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Betonwerksteinarbeiten - Neubau Melanchthonschule in Münster - VE 33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liesen- und Betonwerkstein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